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2"/>
        <w:gridCol w:w="70"/>
      </w:tblGrid>
      <w:tr w:rsidR="003F5FF1" w:rsidTr="003F5FF1">
        <w:trPr>
          <w:trHeight w:val="1125"/>
        </w:trPr>
        <w:tc>
          <w:tcPr>
            <w:tcW w:w="3403" w:type="dxa"/>
            <w:hideMark/>
          </w:tcPr>
          <w:p w:rsidR="003F5FF1" w:rsidRDefault="003F5FF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5E14A29F" wp14:editId="58AF8833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3F5FF1" w:rsidRPr="00076A79" w:rsidRDefault="003F5FF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3F5FF1" w:rsidRDefault="003F5FF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3F5FF1" w:rsidRPr="008118D7" w:rsidRDefault="003F5FF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3F5FF1" w:rsidRDefault="00107BE1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3F5FF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3F5FF1" w:rsidRDefault="003F5FF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3F5FF1" w:rsidRPr="008118D7" w:rsidTr="003F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F1" w:rsidRPr="008118D7" w:rsidRDefault="003F5FF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3B2F6E" w:rsidRPr="00C45224" w:rsidTr="003F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113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45224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C45224">
              <w:rPr>
                <w:rFonts w:ascii="Trebuchet MS" w:hAnsi="Trebuchet MS"/>
                <w:sz w:val="28"/>
                <w:szCs w:val="28"/>
              </w:rPr>
              <w:t xml:space="preserve">av jordbruksföretag eller annan djurhållning med </w:t>
            </w:r>
            <w:r w:rsidR="004C34E9" w:rsidRPr="00C45224">
              <w:rPr>
                <w:rFonts w:ascii="Trebuchet MS" w:hAnsi="Trebuchet MS"/>
                <w:sz w:val="28"/>
                <w:szCs w:val="28"/>
              </w:rPr>
              <w:t>mer än 100</w:t>
            </w:r>
            <w:r w:rsidRPr="00C45224">
              <w:rPr>
                <w:rFonts w:ascii="Trebuchet MS" w:hAnsi="Trebuchet MS"/>
                <w:sz w:val="28"/>
                <w:szCs w:val="28"/>
              </w:rPr>
              <w:t xml:space="preserve"> djurenheter</w:t>
            </w:r>
          </w:p>
          <w:p w:rsidR="003B2F6E" w:rsidRPr="00C45224" w:rsidRDefault="003B2F6E" w:rsidP="00A5433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C45224">
              <w:rPr>
                <w:rFonts w:ascii="Trebuchet MS" w:hAnsi="Trebuchet MS"/>
                <w:sz w:val="24"/>
                <w:szCs w:val="24"/>
              </w:rPr>
              <w:t xml:space="preserve">(9 kap 6 § miljöbalken och </w:t>
            </w:r>
            <w:r w:rsidR="00117ABA">
              <w:rPr>
                <w:rFonts w:ascii="Trebuchet MS" w:hAnsi="Trebuchet MS"/>
                <w:sz w:val="24"/>
                <w:szCs w:val="24"/>
              </w:rPr>
              <w:t>2</w:t>
            </w:r>
            <w:r w:rsidR="00A54339">
              <w:rPr>
                <w:rFonts w:ascii="Trebuchet MS" w:hAnsi="Trebuchet MS"/>
                <w:sz w:val="24"/>
                <w:szCs w:val="24"/>
              </w:rPr>
              <w:t xml:space="preserve"> kap </w:t>
            </w:r>
            <w:r w:rsidR="00117ABA">
              <w:rPr>
                <w:rFonts w:ascii="Trebuchet MS" w:hAnsi="Trebuchet MS"/>
                <w:sz w:val="24"/>
                <w:szCs w:val="24"/>
              </w:rPr>
              <w:t>3</w:t>
            </w:r>
            <w:r w:rsidR="00A54339">
              <w:rPr>
                <w:rFonts w:ascii="Trebuchet MS" w:hAnsi="Trebuchet MS"/>
                <w:sz w:val="24"/>
                <w:szCs w:val="24"/>
              </w:rPr>
              <w:t> § miljöprövningsförordningen</w:t>
            </w:r>
            <w:r w:rsidRPr="00C45224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3B2F6E" w:rsidRDefault="003B2F6E">
      <w:pPr>
        <w:ind w:left="-284"/>
        <w:rPr>
          <w:sz w:val="20"/>
        </w:rPr>
      </w:pPr>
    </w:p>
    <w:p w:rsidR="003B2F6E" w:rsidRDefault="003B2F6E">
      <w:pPr>
        <w:ind w:left="-284"/>
        <w:rPr>
          <w:sz w:val="20"/>
        </w:rPr>
      </w:pPr>
    </w:p>
    <w:p w:rsidR="003B2F6E" w:rsidRPr="00DD7BE5" w:rsidRDefault="003B2F6E">
      <w:pPr>
        <w:tabs>
          <w:tab w:val="left" w:pos="4820"/>
        </w:tabs>
        <w:ind w:left="-284" w:right="-1010"/>
        <w:rPr>
          <w:rFonts w:ascii="Georgia" w:hAnsi="Georgia"/>
          <w:b/>
          <w:szCs w:val="26"/>
        </w:rPr>
      </w:pPr>
      <w:r w:rsidRPr="00DD7BE5">
        <w:rPr>
          <w:rFonts w:ascii="Georgia" w:hAnsi="Georgia"/>
          <w:b/>
          <w:szCs w:val="26"/>
        </w:rPr>
        <w:t>Brukare</w:t>
      </w:r>
      <w:r w:rsidRPr="00DD7BE5">
        <w:rPr>
          <w:rFonts w:ascii="Georgia" w:hAnsi="Georgia"/>
          <w:b/>
          <w:szCs w:val="26"/>
        </w:rPr>
        <w:tab/>
        <w:t xml:space="preserve">Fastighetsägare </w:t>
      </w:r>
      <w:r w:rsidRPr="00DD7BE5">
        <w:rPr>
          <w:rFonts w:ascii="Georgia" w:hAnsi="Georgia"/>
          <w:szCs w:val="26"/>
        </w:rPr>
        <w:t>(om annan än brukaren)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1749"/>
        <w:gridCol w:w="1606"/>
        <w:gridCol w:w="3355"/>
      </w:tblGrid>
      <w:tr w:rsidR="003B2F6E" w:rsidRPr="00DD7BE5">
        <w:trPr>
          <w:trHeight w:val="257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Namn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19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Adress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55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Telefon dagtid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DD7BE5">
              <w:rPr>
                <w:rFonts w:ascii="Georgia" w:hAnsi="Georgia"/>
                <w:sz w:val="22"/>
                <w:lang w:val="de-DE"/>
              </w:rPr>
              <w:t>E-post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DD7BE5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lang w:val="de-DE"/>
              </w:rPr>
            </w:pPr>
          </w:p>
        </w:tc>
      </w:tr>
      <w:tr w:rsidR="003B2F6E" w:rsidRPr="00DD7BE5">
        <w:trPr>
          <w:cantSplit/>
          <w:trHeight w:val="210"/>
        </w:trPr>
        <w:tc>
          <w:tcPr>
            <w:tcW w:w="10065" w:type="dxa"/>
            <w:gridSpan w:val="4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3B2F6E">
        <w:trPr>
          <w:cantSplit/>
          <w:trHeight w:val="480"/>
        </w:trPr>
        <w:tc>
          <w:tcPr>
            <w:tcW w:w="10065" w:type="dxa"/>
            <w:gridSpan w:val="4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cantSplit/>
          <w:trHeight w:val="210"/>
        </w:trPr>
        <w:tc>
          <w:tcPr>
            <w:tcW w:w="10065" w:type="dxa"/>
            <w:gridSpan w:val="4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Anmälan avser</w:t>
            </w:r>
          </w:p>
        </w:tc>
      </w:tr>
      <w:tr w:rsidR="003B2F6E" w:rsidRPr="00DD7BE5">
        <w:trPr>
          <w:cantSplit/>
          <w:trHeight w:val="48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0"/>
            <w:r w:rsidRPr="00DD7BE5">
              <w:rPr>
                <w:rFonts w:ascii="Georgia" w:hAnsi="Georgia" w:cs="Arial"/>
                <w:sz w:val="22"/>
                <w:szCs w:val="24"/>
              </w:rPr>
              <w:t xml:space="preserve"> Nybyggt djurstall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  <w:r w:rsidRPr="00DD7BE5">
              <w:rPr>
                <w:rFonts w:ascii="Georgia" w:hAnsi="Georgia" w:cs="Arial"/>
                <w:sz w:val="22"/>
                <w:szCs w:val="24"/>
              </w:rPr>
              <w:t xml:space="preserve"> Till-/ombyggt djurstall</w:t>
            </w: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"/>
            <w:r w:rsidRPr="00DD7BE5">
              <w:rPr>
                <w:rFonts w:ascii="Georgia" w:hAnsi="Georgia" w:cs="Arial"/>
                <w:sz w:val="22"/>
                <w:szCs w:val="24"/>
              </w:rPr>
              <w:t xml:space="preserve"> Befintligt djurstall</w:t>
            </w: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DD7BE5" w:rsidRDefault="003B2F6E">
      <w:pPr>
        <w:pStyle w:val="Rubrik2"/>
        <w:ind w:left="-284"/>
        <w:rPr>
          <w:rFonts w:ascii="Georgia" w:hAnsi="Georgia"/>
          <w:szCs w:val="26"/>
        </w:rPr>
      </w:pPr>
      <w:r w:rsidRPr="00DD7BE5">
        <w:rPr>
          <w:rFonts w:ascii="Georgia" w:hAnsi="Georgia"/>
          <w:szCs w:val="26"/>
        </w:rPr>
        <w:t>Djurhållning och gödselslag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276"/>
        <w:gridCol w:w="1272"/>
        <w:gridCol w:w="1220"/>
        <w:gridCol w:w="1194"/>
        <w:gridCol w:w="1417"/>
      </w:tblGrid>
      <w:tr w:rsidR="003B2F6E" w:rsidRPr="00DD7BE5">
        <w:trPr>
          <w:cantSplit/>
        </w:trPr>
        <w:tc>
          <w:tcPr>
            <w:tcW w:w="2694" w:type="dxa"/>
            <w:vMerge w:val="restart"/>
            <w:vAlign w:val="center"/>
          </w:tcPr>
          <w:p w:rsidR="003B2F6E" w:rsidRPr="00DD7BE5" w:rsidRDefault="003B2F6E">
            <w:pPr>
              <w:pStyle w:val="Rubrik3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Djurslag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DD7BE5">
              <w:rPr>
                <w:rFonts w:ascii="Georgia" w:hAnsi="Georgia"/>
                <w:b/>
                <w:bCs/>
                <w:sz w:val="22"/>
              </w:rPr>
              <w:t>Antal djurplatser</w:t>
            </w:r>
          </w:p>
        </w:tc>
        <w:tc>
          <w:tcPr>
            <w:tcW w:w="5103" w:type="dxa"/>
            <w:gridSpan w:val="4"/>
            <w:tcBorders>
              <w:bottom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/>
                <w:b/>
                <w:bCs/>
                <w:sz w:val="22"/>
              </w:rPr>
            </w:pPr>
            <w:r w:rsidRPr="00DD7BE5">
              <w:rPr>
                <w:rFonts w:ascii="Georgia" w:hAnsi="Georgia"/>
                <w:b/>
                <w:bCs/>
                <w:sz w:val="22"/>
              </w:rPr>
              <w:t>Antal djur med</w:t>
            </w:r>
          </w:p>
        </w:tc>
      </w:tr>
      <w:tr w:rsidR="003B2F6E" w:rsidRPr="00DD7BE5">
        <w:trPr>
          <w:cantSplit/>
        </w:trPr>
        <w:tc>
          <w:tcPr>
            <w:tcW w:w="2694" w:type="dxa"/>
            <w:vMerge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B2F6E" w:rsidRPr="00DD7BE5" w:rsidRDefault="003B2F6E">
            <w:pPr>
              <w:pStyle w:val="Rubrik3"/>
              <w:rPr>
                <w:rFonts w:ascii="Georgia" w:hAnsi="Georgia"/>
                <w:b w:val="0"/>
                <w:bCs w:val="0"/>
                <w:sz w:val="22"/>
              </w:rPr>
            </w:pPr>
            <w:r w:rsidRPr="00DD7BE5">
              <w:rPr>
                <w:rFonts w:ascii="Georgia" w:hAnsi="Georgia"/>
                <w:b w:val="0"/>
                <w:bCs w:val="0"/>
                <w:sz w:val="22"/>
              </w:rPr>
              <w:t>Totalt</w:t>
            </w:r>
          </w:p>
        </w:tc>
        <w:tc>
          <w:tcPr>
            <w:tcW w:w="1276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Utnyttjade</w:t>
            </w:r>
          </w:p>
        </w:tc>
        <w:tc>
          <w:tcPr>
            <w:tcW w:w="1272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Fastgödsel</w:t>
            </w:r>
          </w:p>
        </w:tc>
        <w:tc>
          <w:tcPr>
            <w:tcW w:w="1220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Kletgödsel</w:t>
            </w:r>
          </w:p>
        </w:tc>
        <w:tc>
          <w:tcPr>
            <w:tcW w:w="1194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</w:t>
            </w:r>
          </w:p>
        </w:tc>
        <w:tc>
          <w:tcPr>
            <w:tcW w:w="1417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Djupströ</w:t>
            </w: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Amkor, dikor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Mjölkkor, inkl sinkor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Kalvar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Ungnöt 6</w:t>
            </w:r>
            <w:r w:rsidR="0072799E">
              <w:rPr>
                <w:rFonts w:ascii="Georgia" w:hAnsi="Georgia"/>
                <w:sz w:val="22"/>
              </w:rPr>
              <w:t xml:space="preserve"> </w:t>
            </w:r>
            <w:r w:rsidRPr="00DD7BE5">
              <w:rPr>
                <w:rFonts w:ascii="Georgia" w:hAnsi="Georgia"/>
                <w:sz w:val="22"/>
              </w:rPr>
              <w:t>-</w:t>
            </w:r>
            <w:r w:rsidR="0072799E">
              <w:rPr>
                <w:rFonts w:ascii="Georgia" w:hAnsi="Georgia"/>
                <w:sz w:val="22"/>
              </w:rPr>
              <w:t xml:space="preserve"> </w:t>
            </w:r>
            <w:r w:rsidRPr="00DD7BE5">
              <w:rPr>
                <w:rFonts w:ascii="Georgia" w:hAnsi="Georgia"/>
                <w:sz w:val="22"/>
              </w:rPr>
              <w:t>12 månader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Ungnöt äldre än 12 mån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Får/getter äldre än 6 mån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Lamm/killingar (&lt;6 mån)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Hästar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Suggor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Slaktsvin äldre än 12 v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Värphöns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Unghöns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7BE5" w:rsidRDefault="00DD7BE5">
      <w:pPr>
        <w:ind w:left="-284"/>
      </w:pPr>
    </w:p>
    <w:p w:rsidR="003B2F6E" w:rsidRDefault="003B2F6E">
      <w:pPr>
        <w:ind w:left="-284"/>
      </w:pPr>
    </w:p>
    <w:p w:rsidR="003B2F6E" w:rsidRPr="00DD7BE5" w:rsidRDefault="003B2F6E">
      <w:pPr>
        <w:pStyle w:val="Rubrik2"/>
        <w:ind w:left="-284"/>
        <w:rPr>
          <w:rFonts w:ascii="Georgia" w:hAnsi="Georgia"/>
          <w:sz w:val="22"/>
          <w:szCs w:val="26"/>
        </w:rPr>
      </w:pPr>
      <w:r w:rsidRPr="00DD7BE5">
        <w:rPr>
          <w:rFonts w:ascii="Georgia" w:hAnsi="Georgia"/>
          <w:szCs w:val="26"/>
        </w:rPr>
        <w:t>Lagring av stallgödsel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527"/>
        <w:gridCol w:w="286"/>
        <w:gridCol w:w="1709"/>
        <w:gridCol w:w="415"/>
        <w:gridCol w:w="1845"/>
        <w:gridCol w:w="567"/>
        <w:gridCol w:w="2220"/>
        <w:gridCol w:w="473"/>
      </w:tblGrid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1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1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1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1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</w:rPr>
              <w:t>m</w:t>
            </w:r>
            <w:r w:rsidRPr="00DD7BE5">
              <w:rPr>
                <w:rFonts w:ascii="Georgia" w:hAnsi="Georgia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2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2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2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2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Pr="005F0D3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</w:rPr>
            </w:pPr>
          </w:p>
        </w:tc>
      </w:tr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3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3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3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3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9052A9"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Annan lagring (ange typ av lagring och mängd i m</w:t>
            </w:r>
            <w:r w:rsidRPr="009052A9">
              <w:rPr>
                <w:rFonts w:ascii="Georgia" w:hAnsi="Georgia"/>
                <w:sz w:val="22"/>
                <w:vertAlign w:val="superscript"/>
              </w:rPr>
              <w:t>3</w:t>
            </w:r>
            <w:r w:rsidRPr="009052A9">
              <w:rPr>
                <w:rFonts w:ascii="Georgia" w:hAnsi="Georgia"/>
                <w:sz w:val="22"/>
              </w:rPr>
              <w:t xml:space="preserve"> eller ton)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9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B2F6E" w:rsidRPr="009052A9"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Täckning av urin- och gödselbehållare (ange typ av täckning samt rutiner för kontroll av täckningen)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9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B2F6E" w:rsidRPr="009052A9">
        <w:trPr>
          <w:trHeight w:val="240"/>
        </w:trPr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Påfyllning av urin- och gödselbehållare sker</w:t>
            </w:r>
          </w:p>
        </w:tc>
      </w:tr>
      <w:tr w:rsidR="003B2F6E" w:rsidRPr="0055368D">
        <w:trPr>
          <w:cantSplit/>
          <w:trHeight w:val="480"/>
        </w:trPr>
        <w:tc>
          <w:tcPr>
            <w:tcW w:w="2836" w:type="dxa"/>
            <w:gridSpan w:val="3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4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3"/>
            <w:r w:rsidRPr="0055368D">
              <w:rPr>
                <w:rFonts w:ascii="Georgia" w:hAnsi="Georgia" w:cs="Arial"/>
                <w:sz w:val="22"/>
                <w:szCs w:val="24"/>
              </w:rPr>
              <w:t xml:space="preserve"> Under täckning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4"/>
            <w:r w:rsidRPr="0055368D">
              <w:rPr>
                <w:rFonts w:ascii="Georgia" w:hAnsi="Georgia" w:cs="Arial"/>
                <w:sz w:val="22"/>
                <w:szCs w:val="24"/>
              </w:rPr>
              <w:t xml:space="preserve"> Ovan täckning</w:t>
            </w: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Avlopp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3402"/>
        <w:gridCol w:w="1134"/>
        <w:gridCol w:w="567"/>
        <w:gridCol w:w="3260"/>
      </w:tblGrid>
      <w:tr w:rsidR="003B2F6E" w:rsidRPr="00264E7B" w:rsidTr="0055368D">
        <w:trPr>
          <w:trHeight w:val="276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Spolplattor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Personalutrymmen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10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5"/>
            <w:r w:rsidRPr="0055368D">
              <w:rPr>
                <w:rFonts w:ascii="Georgia" w:hAnsi="Georgia" w:cs="Arial"/>
                <w:sz w:val="22"/>
                <w:szCs w:val="24"/>
              </w:rPr>
              <w:t xml:space="preserve"> Spolplattor saknas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Personalutrymmen saknas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1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6"/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12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7"/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</w:t>
            </w:r>
            <w:r w:rsidR="0055368D">
              <w:rPr>
                <w:rFonts w:ascii="Georgia" w:hAnsi="Georgia" w:cs="Arial"/>
                <w:sz w:val="22"/>
                <w:szCs w:val="24"/>
              </w:rPr>
              <w:t>jare + infiltration eller motsv.</w:t>
            </w:r>
          </w:p>
        </w:tc>
      </w:tr>
      <w:tr w:rsidR="003B2F6E" w:rsidTr="0055368D">
        <w:trPr>
          <w:cantSplit/>
          <w:trHeight w:val="276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3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8"/>
            <w:r w:rsidR="0055368D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5368D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7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264E7B" w:rsidTr="0055368D">
        <w:trPr>
          <w:trHeight w:val="327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Mjölkrum, mjölkningsstall etc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Siloanläggningar för ensilage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Mjölkrum ej aktuellt i verksamheten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Siloanläggningar saknas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Separat tät brunn</w:t>
            </w:r>
          </w:p>
        </w:tc>
      </w:tr>
      <w:tr w:rsidR="0055368D" w:rsidTr="0059463F">
        <w:trPr>
          <w:cantSplit/>
          <w:trHeight w:val="276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70"/>
        </w:trPr>
        <w:tc>
          <w:tcPr>
            <w:tcW w:w="1702" w:type="dxa"/>
            <w:gridSpan w:val="2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Tr="0055368D">
        <w:trPr>
          <w:cantSplit/>
          <w:trHeight w:val="372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Tvättvatten från stalltvätt</w:t>
            </w:r>
          </w:p>
        </w:tc>
        <w:tc>
          <w:tcPr>
            <w:tcW w:w="4961" w:type="dxa"/>
            <w:gridSpan w:val="3"/>
            <w:vMerge w:val="restart"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4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2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2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5368D" w:rsidRPr="0055368D">
              <w:rPr>
                <w:rFonts w:ascii="Georgia" w:hAnsi="Georgia" w:cs="Arial"/>
                <w:sz w:val="22"/>
                <w:szCs w:val="24"/>
              </w:rPr>
              <w:t xml:space="preserve"> Annat: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pStyle w:val="Sidhuvud"/>
            </w:pPr>
          </w:p>
        </w:tc>
      </w:tr>
      <w:tr w:rsidR="003B2F6E" w:rsidTr="0055368D">
        <w:trPr>
          <w:cantSplit/>
          <w:trHeight w:val="7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pStyle w:val="Sidhuvud"/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Spridningsarealer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410"/>
        <w:gridCol w:w="2693"/>
      </w:tblGrid>
      <w:tr w:rsidR="003B2F6E" w:rsidRPr="00264E7B">
        <w:trPr>
          <w:cantSplit/>
        </w:trPr>
        <w:tc>
          <w:tcPr>
            <w:tcW w:w="4962" w:type="dxa"/>
            <w:gridSpan w:val="2"/>
            <w:tcBorders>
              <w:bottom w:val="nil"/>
            </w:tcBorders>
          </w:tcPr>
          <w:p w:rsidR="003B2F6E" w:rsidRPr="0055368D" w:rsidRDefault="003B2F6E">
            <w:pPr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Åkermark (h</w:t>
            </w:r>
            <w:r w:rsidR="0055368D">
              <w:rPr>
                <w:rFonts w:ascii="Georgia" w:hAnsi="Georgia"/>
                <w:b/>
                <w:bCs/>
                <w:sz w:val="22"/>
              </w:rPr>
              <w:t>ekt</w:t>
            </w:r>
            <w:r w:rsidRPr="0055368D">
              <w:rPr>
                <w:rFonts w:ascii="Georgia" w:hAnsi="Georgia"/>
                <w:b/>
                <w:bCs/>
                <w:sz w:val="22"/>
              </w:rPr>
              <w:t>a</w:t>
            </w:r>
            <w:r w:rsidR="0055368D">
              <w:rPr>
                <w:rFonts w:ascii="Georgia" w:hAnsi="Georgia"/>
                <w:b/>
                <w:bCs/>
                <w:sz w:val="22"/>
              </w:rPr>
              <w:t>r</w:t>
            </w:r>
            <w:r w:rsidRPr="0055368D">
              <w:rPr>
                <w:rFonts w:ascii="Georgia" w:hAnsi="Georgia"/>
                <w:b/>
                <w:bCs/>
                <w:sz w:val="22"/>
              </w:rPr>
              <w:t>)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3B2F6E" w:rsidRPr="0055368D" w:rsidRDefault="003B2F6E" w:rsidP="0055368D">
            <w:pPr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Permanent betesmark (h</w:t>
            </w:r>
            <w:r w:rsidR="0055368D">
              <w:rPr>
                <w:rFonts w:ascii="Georgia" w:hAnsi="Georgia"/>
                <w:b/>
                <w:bCs/>
                <w:sz w:val="22"/>
              </w:rPr>
              <w:t>ektar</w:t>
            </w:r>
            <w:r w:rsidRPr="0055368D">
              <w:rPr>
                <w:rFonts w:ascii="Georgia" w:hAnsi="Georgia"/>
                <w:b/>
                <w:bCs/>
                <w:sz w:val="22"/>
              </w:rPr>
              <w:t>)</w:t>
            </w:r>
          </w:p>
        </w:tc>
      </w:tr>
      <w:tr w:rsidR="003B2F6E" w:rsidRPr="00264E7B">
        <w:tc>
          <w:tcPr>
            <w:tcW w:w="2552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Egen</w:t>
            </w:r>
          </w:p>
        </w:tc>
        <w:tc>
          <w:tcPr>
            <w:tcW w:w="2410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Arrenderad</w:t>
            </w:r>
          </w:p>
        </w:tc>
        <w:tc>
          <w:tcPr>
            <w:tcW w:w="2410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 xml:space="preserve">Egen </w:t>
            </w:r>
          </w:p>
        </w:tc>
        <w:tc>
          <w:tcPr>
            <w:tcW w:w="2693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Arrenderad</w:t>
            </w:r>
          </w:p>
        </w:tc>
      </w:tr>
      <w:tr w:rsidR="003B2F6E">
        <w:trPr>
          <w:trHeight w:val="735"/>
        </w:trPr>
        <w:tc>
          <w:tcPr>
            <w:tcW w:w="2552" w:type="dxa"/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</w:tbl>
    <w:p w:rsidR="003B2F6E" w:rsidRDefault="003B2F6E">
      <w:pPr>
        <w:ind w:left="-142"/>
        <w:rPr>
          <w:rFonts w:ascii="Arial" w:hAnsi="Arial" w:cs="Arial"/>
          <w:b/>
          <w:bCs/>
        </w:rPr>
      </w:pPr>
    </w:p>
    <w:p w:rsidR="003B2F6E" w:rsidRPr="00264E7B" w:rsidRDefault="003B2F6E">
      <w:pPr>
        <w:ind w:left="-284"/>
        <w:rPr>
          <w:rFonts w:ascii="Arial Narrow" w:hAnsi="Arial Narrow"/>
        </w:rPr>
      </w:pPr>
      <w:r>
        <w:br w:type="page"/>
      </w:r>
    </w:p>
    <w:p w:rsidR="003B2F6E" w:rsidRPr="0055368D" w:rsidRDefault="003B2F6E">
      <w:pPr>
        <w:ind w:left="-284"/>
        <w:rPr>
          <w:rFonts w:ascii="Georgia" w:hAnsi="Georgia" w:cs="Arial"/>
          <w:b/>
          <w:bCs/>
          <w:szCs w:val="26"/>
        </w:rPr>
      </w:pPr>
      <w:r w:rsidRPr="0055368D">
        <w:rPr>
          <w:rFonts w:ascii="Georgia" w:hAnsi="Georgia" w:cs="Arial"/>
          <w:b/>
          <w:bCs/>
          <w:szCs w:val="26"/>
        </w:rPr>
        <w:lastRenderedPageBreak/>
        <w:t>Leverans o</w:t>
      </w:r>
      <w:r w:rsidR="0055368D" w:rsidRPr="0055368D">
        <w:rPr>
          <w:rFonts w:ascii="Georgia" w:hAnsi="Georgia" w:cs="Arial"/>
          <w:b/>
          <w:bCs/>
          <w:szCs w:val="26"/>
        </w:rPr>
        <w:t>ch mottagande av stallgödsel et cetera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1559"/>
        <w:gridCol w:w="1276"/>
        <w:gridCol w:w="1573"/>
        <w:gridCol w:w="2821"/>
      </w:tblGrid>
      <w:tr w:rsidR="003B2F6E" w:rsidRPr="0055368D">
        <w:trPr>
          <w:cantSplit/>
          <w:trHeight w:val="300"/>
        </w:trPr>
        <w:tc>
          <w:tcPr>
            <w:tcW w:w="10065" w:type="dxa"/>
            <w:gridSpan w:val="6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Leverans av stallgödsel</w:t>
            </w:r>
          </w:p>
        </w:tc>
      </w:tr>
      <w:tr w:rsidR="0055368D" w:rsidTr="0055368D">
        <w:trPr>
          <w:cantSplit/>
          <w:trHeight w:val="435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14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9"/>
            <w:r w:rsidRPr="0055368D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15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0"/>
            <w:r w:rsidRPr="0055368D">
              <w:rPr>
                <w:rFonts w:ascii="Georgia" w:hAnsi="Georgia" w:cs="Arial"/>
                <w:sz w:val="22"/>
                <w:szCs w:val="24"/>
              </w:rPr>
              <w:t xml:space="preserve"> Ja, mängd: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ton/år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</w:t>
            </w:r>
            <w:r w:rsidRPr="0055368D">
              <w:rPr>
                <w:rFonts w:ascii="Georgia" w:hAnsi="Georgia" w:cs="Arial"/>
                <w:sz w:val="22"/>
                <w:szCs w:val="24"/>
              </w:rPr>
              <w:t>yp av gödsel:</w:t>
            </w:r>
          </w:p>
        </w:tc>
        <w:tc>
          <w:tcPr>
            <w:tcW w:w="282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400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43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1"/>
            <w:r w:rsidRPr="0055368D">
              <w:rPr>
                <w:rFonts w:ascii="Georgia" w:hAnsi="Georgia" w:cs="Arial"/>
                <w:sz w:val="22"/>
                <w:szCs w:val="24"/>
              </w:rPr>
              <w:t xml:space="preserve"> Stallgödselavtal bifogas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  <w:tr w:rsidR="003B2F6E" w:rsidRPr="00264E7B">
        <w:trPr>
          <w:cantSplit/>
          <w:trHeight w:val="300"/>
        </w:trPr>
        <w:tc>
          <w:tcPr>
            <w:tcW w:w="10065" w:type="dxa"/>
            <w:gridSpan w:val="6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Mottagande av stallgödsel</w:t>
            </w:r>
          </w:p>
        </w:tc>
      </w:tr>
      <w:tr w:rsidR="0055368D" w:rsidTr="0055368D">
        <w:trPr>
          <w:cantSplit/>
          <w:trHeight w:val="435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Ja, mängd: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264E7B" w:rsidRDefault="0055368D" w:rsidP="0055368D">
            <w:pPr>
              <w:pStyle w:val="Sidhuvud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ton/år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264E7B" w:rsidRDefault="0055368D" w:rsidP="0055368D">
            <w:pPr>
              <w:pStyle w:val="Sidhuvud"/>
              <w:rPr>
                <w:rFonts w:ascii="Arial Narrow" w:hAnsi="Arial Narrow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</w:t>
            </w:r>
            <w:r w:rsidRPr="0055368D">
              <w:rPr>
                <w:rFonts w:ascii="Georgia" w:hAnsi="Georgia" w:cs="Arial"/>
                <w:sz w:val="22"/>
                <w:szCs w:val="24"/>
              </w:rPr>
              <w:t>yp av gödsel:</w:t>
            </w:r>
          </w:p>
        </w:tc>
        <w:tc>
          <w:tcPr>
            <w:tcW w:w="282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400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Stallgödselavtal bifogas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Analyser m</w:t>
      </w:r>
      <w:r w:rsidR="0055368D" w:rsidRPr="0055368D">
        <w:rPr>
          <w:rFonts w:ascii="Georgia" w:hAnsi="Georgia"/>
          <w:szCs w:val="26"/>
        </w:rPr>
        <w:t>ed mera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237"/>
        <w:gridCol w:w="3402"/>
      </w:tblGrid>
      <w:tr w:rsidR="003B2F6E" w:rsidRPr="00264E7B">
        <w:trPr>
          <w:trHeight w:val="399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3B2F6E" w:rsidRPr="0055368D" w:rsidRDefault="008B1DE6" w:rsidP="008B1DE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</w:rPr>
              <w:t>Utförda</w:t>
            </w:r>
            <w:r w:rsidR="003B2F6E" w:rsidRPr="0055368D">
              <w:rPr>
                <w:rFonts w:ascii="Georgia" w:hAnsi="Georgia"/>
                <w:b/>
                <w:bCs/>
                <w:sz w:val="22"/>
              </w:rPr>
              <w:t xml:space="preserve"> analyser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Senast utförd år</w:t>
            </w:r>
          </w:p>
        </w:tc>
      </w:tr>
      <w:tr w:rsidR="003B2F6E">
        <w:trPr>
          <w:cantSplit/>
          <w:trHeight w:val="33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107BE1">
              <w:rPr>
                <w:rFonts w:ascii="Arial Narrow" w:hAnsi="Arial Narrow" w:cs="Arial"/>
                <w:szCs w:val="24"/>
              </w:rPr>
            </w:r>
            <w:r w:rsidR="00107BE1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Stallgödselanalys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107BE1">
              <w:rPr>
                <w:rFonts w:ascii="Arial Narrow" w:hAnsi="Arial Narrow" w:cs="Arial"/>
                <w:szCs w:val="24"/>
              </w:rPr>
            </w:r>
            <w:r w:rsidR="00107BE1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Markkartering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107BE1">
              <w:rPr>
                <w:rFonts w:ascii="Arial Narrow" w:hAnsi="Arial Narrow" w:cs="Arial"/>
                <w:szCs w:val="24"/>
              </w:rPr>
            </w:r>
            <w:r w:rsidR="00107BE1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Växtnäringsbalans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46"/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2"/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8B1DE6" w:rsidRDefault="008B1DE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</w:rPr>
            </w:pPr>
            <w:r w:rsidRPr="008B1DE6">
              <w:rPr>
                <w:rFonts w:ascii="Georgia" w:hAnsi="Georgia" w:cs="Arial"/>
                <w:sz w:val="22"/>
              </w:rPr>
              <w:t>Energikartläggning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6"/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3"/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3B2F6E" w:rsidRPr="00264E7B" w:rsidRDefault="003B2F6E" w:rsidP="00264E7B">
      <w:pPr>
        <w:pStyle w:val="Rubrik2"/>
        <w:ind w:left="-284"/>
        <w:rPr>
          <w:rFonts w:ascii="Times New Roman" w:hAnsi="Times New Roman" w:cs="Times New Roman"/>
          <w:b w:val="0"/>
          <w:bCs w:val="0"/>
          <w:sz w:val="20"/>
        </w:rPr>
      </w:pPr>
    </w:p>
    <w:p w:rsidR="00264E7B" w:rsidRPr="00264E7B" w:rsidRDefault="00264E7B" w:rsidP="00264E7B">
      <w:pPr>
        <w:ind w:left="-284"/>
        <w:rPr>
          <w:sz w:val="20"/>
        </w:rPr>
      </w:pPr>
    </w:p>
    <w:p w:rsidR="003B2F6E" w:rsidRPr="0055368D" w:rsidRDefault="0055368D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Spridning av stallgödsel med mera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928"/>
        <w:gridCol w:w="180"/>
        <w:gridCol w:w="167"/>
        <w:gridCol w:w="18"/>
        <w:gridCol w:w="1975"/>
        <w:gridCol w:w="185"/>
        <w:gridCol w:w="338"/>
        <w:gridCol w:w="1028"/>
        <w:gridCol w:w="787"/>
        <w:gridCol w:w="347"/>
        <w:gridCol w:w="336"/>
        <w:gridCol w:w="2017"/>
        <w:gridCol w:w="57"/>
        <w:gridCol w:w="425"/>
      </w:tblGrid>
      <w:tr w:rsidR="003B2F6E" w:rsidRPr="00264E7B">
        <w:trPr>
          <w:trHeight w:val="486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Andel (i procent) av gödseln som sprids vid följande spridningstidpunkter</w:t>
            </w:r>
          </w:p>
        </w:tc>
      </w:tr>
      <w:tr w:rsidR="003B2F6E" w:rsidRPr="00264E7B">
        <w:tc>
          <w:tcPr>
            <w:tcW w:w="2570" w:type="dxa"/>
            <w:gridSpan w:val="5"/>
            <w:tcBorders>
              <w:top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Vår och sommar</w:t>
            </w:r>
          </w:p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(mars till juli)</w:t>
            </w:r>
          </w:p>
        </w:tc>
        <w:tc>
          <w:tcPr>
            <w:tcW w:w="2498" w:type="dxa"/>
            <w:gridSpan w:val="3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Tidig höst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  <w:lang w:val="en-GB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(</w:t>
            </w:r>
            <w:r w:rsidRPr="0055368D">
              <w:rPr>
                <w:rFonts w:ascii="Georgia" w:hAnsi="Georgia"/>
                <w:sz w:val="22"/>
              </w:rPr>
              <w:t>augusti</w:t>
            </w:r>
            <w:r w:rsidRPr="0055368D">
              <w:rPr>
                <w:rFonts w:ascii="Georgia" w:hAnsi="Georgia"/>
                <w:sz w:val="22"/>
                <w:lang w:val="en-GB"/>
              </w:rPr>
              <w:t xml:space="preserve"> till </w:t>
            </w:r>
            <w:r w:rsidRPr="0055368D">
              <w:rPr>
                <w:rFonts w:ascii="Georgia" w:hAnsi="Georgia"/>
                <w:sz w:val="22"/>
              </w:rPr>
              <w:t>september</w:t>
            </w:r>
            <w:r w:rsidRPr="0055368D">
              <w:rPr>
                <w:rFonts w:ascii="Georgia" w:hAnsi="Georgia"/>
                <w:sz w:val="22"/>
                <w:lang w:val="en-GB"/>
              </w:rPr>
              <w:t>)</w:t>
            </w:r>
          </w:p>
        </w:tc>
        <w:tc>
          <w:tcPr>
            <w:tcW w:w="2498" w:type="dxa"/>
            <w:gridSpan w:val="4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Sen höst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(oktober till november)</w:t>
            </w:r>
          </w:p>
        </w:tc>
        <w:tc>
          <w:tcPr>
            <w:tcW w:w="2499" w:type="dxa"/>
            <w:gridSpan w:val="3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Vinter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(december till februari)</w:t>
            </w:r>
          </w:p>
        </w:tc>
      </w:tr>
      <w:tr w:rsidR="003B2F6E">
        <w:trPr>
          <w:trHeight w:val="558"/>
        </w:trPr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365" w:type="dxa"/>
            <w:gridSpan w:val="3"/>
            <w:tcBorders>
              <w:lef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lang w:val="en-GB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162" w:type="dxa"/>
            <w:gridSpan w:val="3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074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</w:tr>
      <w:tr w:rsidR="003B2F6E" w:rsidRPr="00264E7B">
        <w:trPr>
          <w:trHeight w:val="270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Spridning i växande gröda sker med följande spridningsteknik</w:t>
            </w:r>
          </w:p>
        </w:tc>
      </w:tr>
      <w:tr w:rsidR="003B2F6E" w:rsidRPr="00264E7B">
        <w:trPr>
          <w:trHeight w:val="405"/>
        </w:trPr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6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4"/>
            <w:r w:rsidRPr="0055368D">
              <w:rPr>
                <w:rFonts w:ascii="Georgia" w:hAnsi="Georgia" w:cs="Arial"/>
                <w:sz w:val="22"/>
                <w:szCs w:val="24"/>
              </w:rPr>
              <w:t xml:space="preserve"> Bredspridning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7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5"/>
            <w:r w:rsidRPr="0055368D">
              <w:rPr>
                <w:rFonts w:ascii="Georgia" w:hAnsi="Georgia" w:cs="Arial"/>
                <w:sz w:val="22"/>
                <w:szCs w:val="24"/>
              </w:rPr>
              <w:t xml:space="preserve"> Bandspridning (släpslang)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8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6"/>
            <w:r w:rsidRPr="0055368D">
              <w:rPr>
                <w:rFonts w:ascii="Georgia" w:hAnsi="Georgia" w:cs="Arial"/>
                <w:sz w:val="22"/>
                <w:szCs w:val="24"/>
              </w:rPr>
              <w:t xml:space="preserve"> Ytmyllning</w:t>
            </w:r>
          </w:p>
        </w:tc>
      </w:tr>
      <w:tr w:rsidR="003B2F6E" w:rsidTr="0055368D">
        <w:trPr>
          <w:trHeight w:val="372"/>
        </w:trPr>
        <w:tc>
          <w:tcPr>
            <w:tcW w:w="1277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>
            <w:pPr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9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7"/>
            <w:r w:rsidR="0055368D">
              <w:rPr>
                <w:rFonts w:ascii="Georgia" w:hAnsi="Georgia" w:cs="Arial"/>
                <w:sz w:val="22"/>
                <w:szCs w:val="24"/>
              </w:rPr>
              <w:t xml:space="preserve"> Annan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8788" w:type="dxa"/>
            <w:gridSpan w:val="1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</w:tr>
      <w:tr w:rsidR="003B2F6E" w:rsidTr="0055368D">
        <w:trPr>
          <w:trHeight w:val="95"/>
        </w:trPr>
        <w:tc>
          <w:tcPr>
            <w:tcW w:w="1277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8788" w:type="dxa"/>
            <w:gridSpan w:val="14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</w:tr>
      <w:tr w:rsidR="003B2F6E" w:rsidRPr="0055368D">
        <w:trPr>
          <w:trHeight w:val="298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Andel (i procent) av vallbrotten som görs under följande tidsperioder</w:t>
            </w:r>
          </w:p>
        </w:tc>
      </w:tr>
      <w:tr w:rsidR="003B2F6E">
        <w:trPr>
          <w:cantSplit/>
        </w:trPr>
        <w:tc>
          <w:tcPr>
            <w:tcW w:w="2385" w:type="dxa"/>
            <w:gridSpan w:val="3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Sommar och tidig höst</w:t>
            </w:r>
          </w:p>
          <w:p w:rsidR="003B2F6E" w:rsidRPr="005F0D3E" w:rsidRDefault="003B2F6E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</w:rPr>
              <w:t>(juni till september)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1815" w:type="dxa"/>
            <w:gridSpan w:val="2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Sen höst och vår</w:t>
            </w:r>
          </w:p>
          <w:p w:rsidR="003B2F6E" w:rsidRPr="005F0D3E" w:rsidRDefault="003B2F6E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</w:rPr>
              <w:t>(oktober till maj)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</w:tr>
      <w:tr w:rsidR="003B2F6E" w:rsidRPr="00264E7B">
        <w:trPr>
          <w:trHeight w:val="510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55368D">
              <w:rPr>
                <w:rFonts w:ascii="Georgia" w:hAnsi="Georgia"/>
                <w:sz w:val="22"/>
              </w:rPr>
              <w:t>Beskrivning av försiktighetsmått vid spridning av gödsel och bekämpningsmedel intill sjöar, vattendrag, diken och vattentäkter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15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3B2F6E" w:rsidRDefault="003B2F6E">
      <w:pPr>
        <w:ind w:left="-284"/>
      </w:pPr>
    </w:p>
    <w:p w:rsidR="003B2F6E" w:rsidRDefault="003B2F6E">
      <w:pPr>
        <w:pStyle w:val="Rubrik2"/>
        <w:ind w:left="-284"/>
      </w:pPr>
      <w:r>
        <w:br w:type="page"/>
      </w:r>
    </w:p>
    <w:p w:rsidR="003B2F6E" w:rsidRPr="0055368D" w:rsidRDefault="003B2F6E">
      <w:pPr>
        <w:pStyle w:val="Rubrik2"/>
        <w:ind w:left="-284"/>
        <w:rPr>
          <w:rFonts w:ascii="Georgia" w:hAnsi="Georgia"/>
          <w:b w:val="0"/>
          <w:bCs w:val="0"/>
          <w:szCs w:val="26"/>
        </w:rPr>
      </w:pPr>
      <w:r w:rsidRPr="0055368D">
        <w:rPr>
          <w:rFonts w:ascii="Georgia" w:hAnsi="Georgia"/>
          <w:szCs w:val="26"/>
        </w:rPr>
        <w:lastRenderedPageBreak/>
        <w:t>Avfallshantering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969"/>
        <w:gridCol w:w="2410"/>
      </w:tblGrid>
      <w:tr w:rsidR="003B2F6E" w:rsidRPr="0055368D" w:rsidTr="0055368D">
        <w:trPr>
          <w:trHeight w:val="47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Avfallsslag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Mängd per år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Slutlig behandling/kvittblivande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Transportör</w:t>
            </w:r>
          </w:p>
        </w:tc>
      </w:tr>
      <w:tr w:rsidR="003B2F6E" w:rsidTr="0055368D">
        <w:trPr>
          <w:cantSplit/>
          <w:trHeight w:val="33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Bekämpnings</w:t>
            </w:r>
            <w:r w:rsidR="009F13B5" w:rsidRPr="0055368D">
              <w:rPr>
                <w:rFonts w:ascii="Georgia" w:hAnsi="Georgia"/>
                <w:sz w:val="22"/>
              </w:rPr>
              <w:t>-</w:t>
            </w:r>
            <w:r w:rsidRPr="0055368D">
              <w:rPr>
                <w:rFonts w:ascii="Georgia" w:hAnsi="Georgia"/>
                <w:sz w:val="22"/>
              </w:rPr>
              <w:t>medelsrester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Spillolja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Batterier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4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Lantbruksplast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Kadaver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Skrot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4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7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5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Förvaring av diesel- och eldningsolja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3B2F6E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 w:rsidRPr="005C3F1B">
              <w:rPr>
                <w:rFonts w:ascii="Georgia" w:hAnsi="Georgia"/>
                <w:szCs w:val="22"/>
              </w:rPr>
              <w:t>1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</w:t>
            </w:r>
            <w:r w:rsidR="00855A17" w:rsidRPr="005C3F1B">
              <w:rPr>
                <w:rFonts w:ascii="Georgia" w:hAnsi="Georgia"/>
                <w:sz w:val="22"/>
              </w:rPr>
              <w:t xml:space="preserve">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855A17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855A17" w:rsidRPr="0055368D" w:rsidRDefault="00855A17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855A17" w:rsidRPr="0055368D" w:rsidRDefault="00855A17" w:rsidP="00855A17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23"/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2"/>
              </w:rPr>
            </w:r>
            <w:r w:rsidR="00107BE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18"/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855A17" w:rsidRPr="0055368D" w:rsidRDefault="00855A17" w:rsidP="00855A17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24"/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2"/>
              </w:rPr>
            </w:r>
            <w:r w:rsidR="00107BE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19"/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855A17" w:rsidRPr="00855A17" w:rsidRDefault="00855A17" w:rsidP="00855A17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1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0"/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2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1"/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47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107BE1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bookmarkEnd w:id="22"/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3B2F6E" w:rsidRPr="00855A17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3B2F6E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</w:rPr>
            </w:r>
            <w:r w:rsidR="00107BE1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</w:rPr>
            </w:r>
            <w:r w:rsidR="00107BE1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3B2F6E" w:rsidRDefault="003B2F6E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3B2F6E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3B2F6E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5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3"/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26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4"/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</w:tbl>
    <w:p w:rsidR="003B2F6E" w:rsidRDefault="003B2F6E">
      <w:pPr>
        <w:ind w:left="-284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5C3F1B" w:rsidTr="0059463F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Cs w:val="22"/>
              </w:rPr>
              <w:t>2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5C3F1B" w:rsidTr="0059463F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2"/>
              </w:rPr>
            </w:r>
            <w:r w:rsidR="00107BE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2"/>
              </w:rPr>
            </w:r>
            <w:r w:rsidR="00107BE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5C3F1B" w:rsidRPr="00855A17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107BE1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5C3F1B" w:rsidRPr="00855A17" w:rsidTr="0059463F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5C3F1B" w:rsidTr="0059463F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</w:rPr>
            </w:r>
            <w:r w:rsidR="00107BE1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</w:rPr>
            </w:r>
            <w:r w:rsidR="00107BE1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5C3F1B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5C3F1B" w:rsidTr="0059463F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5C3F1B" w:rsidTr="0059463F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C3F1B" w:rsidRDefault="005C3F1B" w:rsidP="0059463F">
            <w:pPr>
              <w:pStyle w:val="Sidhuvud"/>
              <w:rPr>
                <w:rFonts w:ascii="Arial" w:hAnsi="Arial" w:cs="Arial"/>
              </w:rPr>
            </w:pPr>
          </w:p>
        </w:tc>
      </w:tr>
      <w:tr w:rsidR="005C3F1B" w:rsidTr="0059463F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</w:tr>
    </w:tbl>
    <w:p w:rsidR="005C3F1B" w:rsidRDefault="005C3F1B">
      <w:pPr>
        <w:ind w:left="-284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5C3F1B" w:rsidTr="0059463F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Cs w:val="22"/>
              </w:rPr>
              <w:t>3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5C3F1B" w:rsidTr="0059463F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2"/>
              </w:rPr>
            </w:r>
            <w:r w:rsidR="00107BE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2"/>
              </w:rPr>
            </w:r>
            <w:r w:rsidR="00107BE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5C3F1B" w:rsidRPr="00855A17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107BE1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5C3F1B" w:rsidRPr="00855A17" w:rsidTr="0059463F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5C3F1B" w:rsidTr="0059463F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</w:rPr>
            </w:r>
            <w:r w:rsidR="00107BE1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</w:rPr>
            </w:r>
            <w:r w:rsidR="00107BE1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5C3F1B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5C3F1B" w:rsidTr="0059463F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5C3F1B" w:rsidTr="0059463F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C3F1B" w:rsidRDefault="005C3F1B" w:rsidP="0059463F">
            <w:pPr>
              <w:pStyle w:val="Sidhuvud"/>
              <w:rPr>
                <w:rFonts w:ascii="Arial" w:hAnsi="Arial" w:cs="Arial"/>
              </w:rPr>
            </w:pPr>
          </w:p>
        </w:tc>
      </w:tr>
      <w:tr w:rsidR="005C3F1B" w:rsidTr="0059463F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</w:tr>
    </w:tbl>
    <w:p w:rsidR="00855A17" w:rsidRDefault="00855A17" w:rsidP="005C3F1B"/>
    <w:p w:rsidR="003B2F6E" w:rsidRDefault="003B2F6E">
      <w:pPr>
        <w:pStyle w:val="Rubrik2"/>
        <w:ind w:left="-28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</w:p>
    <w:p w:rsidR="003B2F6E" w:rsidRPr="005C3F1B" w:rsidRDefault="005C3F1B">
      <w:pPr>
        <w:pStyle w:val="Rubrik2"/>
        <w:ind w:left="-284"/>
        <w:rPr>
          <w:rFonts w:ascii="Georgia" w:hAnsi="Georgia"/>
          <w:szCs w:val="26"/>
        </w:rPr>
      </w:pPr>
      <w:r w:rsidRPr="005C3F1B">
        <w:rPr>
          <w:rFonts w:ascii="Georgia" w:hAnsi="Georgia"/>
          <w:szCs w:val="26"/>
        </w:rPr>
        <w:lastRenderedPageBreak/>
        <w:t>Växtskyddsmedel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284"/>
        <w:gridCol w:w="283"/>
        <w:gridCol w:w="142"/>
        <w:gridCol w:w="655"/>
        <w:gridCol w:w="1257"/>
        <w:gridCol w:w="356"/>
        <w:gridCol w:w="425"/>
        <w:gridCol w:w="722"/>
        <w:gridCol w:w="412"/>
        <w:gridCol w:w="1335"/>
        <w:gridCol w:w="2634"/>
      </w:tblGrid>
      <w:tr w:rsidR="000676C3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0676C3" w:rsidRPr="005C3F1B" w:rsidRDefault="000676C3" w:rsidP="005C3F1B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 xml:space="preserve">Används kemiska </w:t>
            </w:r>
            <w:r w:rsidR="005C3F1B" w:rsidRPr="005C3F1B">
              <w:rPr>
                <w:rFonts w:ascii="Georgia" w:hAnsi="Georgia"/>
                <w:sz w:val="22"/>
                <w:szCs w:val="24"/>
              </w:rPr>
              <w:t>växtskyddsmedel</w:t>
            </w:r>
            <w:r w:rsidRPr="005C3F1B">
              <w:rPr>
                <w:rFonts w:ascii="Georgia" w:hAnsi="Georgia"/>
                <w:sz w:val="22"/>
                <w:szCs w:val="24"/>
              </w:rPr>
              <w:t>?</w:t>
            </w:r>
          </w:p>
        </w:tc>
      </w:tr>
      <w:tr w:rsidR="000676C3" w:rsidRPr="000676C3">
        <w:trPr>
          <w:cantSplit/>
          <w:trHeight w:val="480"/>
        </w:trPr>
        <w:tc>
          <w:tcPr>
            <w:tcW w:w="2924" w:type="dxa"/>
            <w:gridSpan w:val="6"/>
            <w:tcBorders>
              <w:top w:val="nil"/>
              <w:right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i egen regi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676C3" w:rsidRPr="005C3F1B" w:rsidRDefault="000676C3" w:rsidP="000676C3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lejs in</w:t>
            </w:r>
          </w:p>
        </w:tc>
        <w:tc>
          <w:tcPr>
            <w:tcW w:w="4381" w:type="dxa"/>
            <w:gridSpan w:val="3"/>
            <w:tcBorders>
              <w:top w:val="nil"/>
              <w:left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5C3F1B" w:rsidP="005C3F1B">
            <w:pPr>
              <w:pStyle w:val="Sidhuvud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Vem utför normalt spridningen av kemiska växtskyddsmedel</w:t>
            </w:r>
            <w:r w:rsidR="003B2F6E" w:rsidRPr="005C3F1B">
              <w:rPr>
                <w:rFonts w:ascii="Georgia" w:hAnsi="Georgia"/>
                <w:sz w:val="22"/>
                <w:szCs w:val="24"/>
              </w:rPr>
              <w:t xml:space="preserve"> i verksamhet</w:t>
            </w:r>
            <w:r w:rsidR="00307D5F" w:rsidRPr="005C3F1B">
              <w:rPr>
                <w:rFonts w:ascii="Georgia" w:hAnsi="Georgia"/>
                <w:sz w:val="22"/>
                <w:szCs w:val="24"/>
              </w:rPr>
              <w:t>en</w:t>
            </w:r>
            <w:r w:rsidR="003B2F6E" w:rsidRPr="005C3F1B">
              <w:rPr>
                <w:rFonts w:ascii="Georgia" w:hAnsi="Georgia"/>
                <w:sz w:val="22"/>
                <w:szCs w:val="24"/>
              </w:rPr>
              <w:t>?</w:t>
            </w:r>
          </w:p>
        </w:tc>
      </w:tr>
      <w:tr w:rsidR="003B2F6E" w:rsidRPr="001D25AC">
        <w:trPr>
          <w:cantSplit/>
          <w:trHeight w:val="480"/>
        </w:trPr>
        <w:tc>
          <w:tcPr>
            <w:tcW w:w="10065" w:type="dxa"/>
            <w:gridSpan w:val="13"/>
            <w:tcBorders>
              <w:top w:val="nil"/>
            </w:tcBorders>
            <w:vAlign w:val="center"/>
          </w:tcPr>
          <w:p w:rsidR="003B2F6E" w:rsidRPr="000676C3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Behörighet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2127" w:type="dxa"/>
            <w:gridSpan w:val="4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Klass 1L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Klass 2L</w:t>
            </w:r>
          </w:p>
        </w:tc>
        <w:tc>
          <w:tcPr>
            <w:tcW w:w="5884" w:type="dxa"/>
            <w:gridSpan w:val="6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Ingen behörighet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Finns sprutjournal tillgänglig på gården (även om bekämpningsarbetet lejs in)?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1560" w:type="dxa"/>
            <w:gridSpan w:val="2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 w:rsidP="005C3F1B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 xml:space="preserve">Förvaring av kemiska </w:t>
            </w:r>
            <w:r w:rsidR="005C3F1B" w:rsidRPr="005C3F1B">
              <w:rPr>
                <w:rFonts w:ascii="Georgia" w:hAnsi="Georgia"/>
                <w:sz w:val="22"/>
                <w:szCs w:val="24"/>
              </w:rPr>
              <w:t>växtskyddsmedel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226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Låst utrymme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Isolerat utrymme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Hårdgjort golv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Utan golvbrunn</w:t>
            </w:r>
          </w:p>
        </w:tc>
      </w:tr>
      <w:tr w:rsidR="003B2F6E" w:rsidTr="005C3F1B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 w:rsidP="005C3F1B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C3F1B" w:rsidRPr="005C3F1B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C3F1B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5C3F1B" w:rsidRDefault="003B2F6E" w:rsidP="005C3F1B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C3F1B" w:rsidRPr="005C3F1B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C3F1B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C3F1B">
        <w:trPr>
          <w:cantSplit/>
          <w:trHeight w:val="83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3827" w:type="dxa"/>
            <w:gridSpan w:val="8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</w:tr>
      <w:tr w:rsidR="003B2F6E" w:rsidRPr="005C3F1B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Är sprutan funktionstestad</w:t>
            </w:r>
            <w:r w:rsidR="0085661C" w:rsidRPr="005C3F1B">
              <w:rPr>
                <w:rFonts w:ascii="Georgia" w:hAnsi="Georgia"/>
                <w:sz w:val="22"/>
              </w:rPr>
              <w:t xml:space="preserve"> och godkänd av Jordbruksverket</w:t>
            </w:r>
            <w:r w:rsidRPr="005C3F1B">
              <w:rPr>
                <w:rFonts w:ascii="Georgia" w:hAnsi="Georgia"/>
                <w:sz w:val="22"/>
              </w:rPr>
              <w:t>?</w:t>
            </w:r>
          </w:p>
        </w:tc>
      </w:tr>
      <w:tr w:rsidR="003B2F6E" w:rsidTr="005C3F1B">
        <w:trPr>
          <w:cantSplit/>
          <w:trHeight w:val="460"/>
        </w:trPr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senast år: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Tr="005C3F1B">
        <w:trPr>
          <w:cantSplit/>
          <w:trHeight w:val="83"/>
        </w:trPr>
        <w:tc>
          <w:tcPr>
            <w:tcW w:w="1844" w:type="dxa"/>
            <w:gridSpan w:val="3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2693" w:type="dxa"/>
            <w:gridSpan w:val="5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</w:tr>
    </w:tbl>
    <w:p w:rsidR="003B2F6E" w:rsidRPr="007F5ED5" w:rsidRDefault="003B2F6E">
      <w:pPr>
        <w:ind w:left="-284"/>
        <w:rPr>
          <w:sz w:val="20"/>
        </w:rPr>
      </w:pPr>
    </w:p>
    <w:p w:rsidR="007F5ED5" w:rsidRPr="007F5ED5" w:rsidRDefault="007F5ED5">
      <w:pPr>
        <w:ind w:left="-284"/>
        <w:rPr>
          <w:sz w:val="20"/>
        </w:rPr>
      </w:pPr>
    </w:p>
    <w:p w:rsidR="003B2F6E" w:rsidRPr="005C3F1B" w:rsidRDefault="003B2F6E">
      <w:pPr>
        <w:ind w:left="-284"/>
        <w:rPr>
          <w:rFonts w:ascii="Georgia" w:hAnsi="Georgia"/>
          <w:szCs w:val="26"/>
        </w:rPr>
      </w:pPr>
      <w:r w:rsidRPr="005C3F1B">
        <w:rPr>
          <w:rFonts w:ascii="Georgia" w:hAnsi="Georgia" w:cs="Arial"/>
          <w:b/>
          <w:bCs/>
          <w:szCs w:val="26"/>
        </w:rPr>
        <w:t>Övriga upplysningar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96"/>
        <w:gridCol w:w="5684"/>
        <w:gridCol w:w="600"/>
        <w:gridCol w:w="2221"/>
      </w:tblGrid>
      <w:tr w:rsidR="001509BA" w:rsidRPr="000676C3">
        <w:trPr>
          <w:cantSplit/>
          <w:trHeight w:val="225"/>
        </w:trPr>
        <w:tc>
          <w:tcPr>
            <w:tcW w:w="1006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Används LRF:s Miljöhusesyn?</w:t>
            </w:r>
          </w:p>
        </w:tc>
      </w:tr>
      <w:tr w:rsidR="001509BA" w:rsidRPr="000676C3">
        <w:trPr>
          <w:cantSplit/>
          <w:trHeight w:val="584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 w:cs="Arial"/>
                <w:sz w:val="22"/>
                <w:szCs w:val="24"/>
                <w:lang w:val="fi-FI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41"/>
            <w:r w:rsidRPr="005C3F1B">
              <w:rPr>
                <w:rFonts w:ascii="Georgia" w:hAnsi="Georgia" w:cs="Arial"/>
                <w:sz w:val="22"/>
                <w:szCs w:val="24"/>
                <w:lang w:val="fi-FI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5"/>
            <w:r w:rsidRPr="005C3F1B">
              <w:rPr>
                <w:rFonts w:ascii="Georgia" w:hAnsi="Georgia" w:cs="Arial"/>
                <w:sz w:val="22"/>
                <w:szCs w:val="24"/>
                <w:lang w:val="fi-FI"/>
              </w:rPr>
              <w:t xml:space="preserve"> Ja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42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6"/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0F7165" w:rsidRPr="000676C3">
        <w:trPr>
          <w:trHeight w:val="240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:rsidR="000F7165" w:rsidRPr="005C3F1B" w:rsidRDefault="000F7165" w:rsidP="005C3F1B">
            <w:pPr>
              <w:pStyle w:val="Sidhuvud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Certifiering (t</w:t>
            </w:r>
            <w:r w:rsidR="005C3F1B">
              <w:rPr>
                <w:rFonts w:ascii="Georgia" w:hAnsi="Georgia"/>
                <w:sz w:val="22"/>
                <w:szCs w:val="24"/>
              </w:rPr>
              <w:t>ill exempel</w:t>
            </w:r>
            <w:r w:rsidRPr="005C3F1B">
              <w:rPr>
                <w:rFonts w:ascii="Georgia" w:hAnsi="Georgia"/>
                <w:sz w:val="22"/>
                <w:szCs w:val="24"/>
              </w:rPr>
              <w:t xml:space="preserve"> ekologisk produktion, Sigill eller annan kontroll utöver myndighetskontroll)</w:t>
            </w:r>
          </w:p>
        </w:tc>
      </w:tr>
      <w:tr w:rsidR="000F7165">
        <w:trPr>
          <w:cantSplit/>
          <w:trHeight w:val="460"/>
        </w:trPr>
        <w:tc>
          <w:tcPr>
            <w:tcW w:w="1364" w:type="dxa"/>
            <w:tcBorders>
              <w:top w:val="nil"/>
              <w:bottom w:val="nil"/>
              <w:right w:val="nil"/>
            </w:tcBorders>
            <w:vAlign w:val="bottom"/>
          </w:tcPr>
          <w:p w:rsidR="000F7165" w:rsidRPr="005C3F1B" w:rsidRDefault="000F7165" w:rsidP="000F7165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ange: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F7165" w:rsidRDefault="000F7165" w:rsidP="000F716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165" w:rsidRDefault="000F7165" w:rsidP="000F71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</w:tcBorders>
            <w:vAlign w:val="bottom"/>
          </w:tcPr>
          <w:p w:rsidR="000F7165" w:rsidRPr="005C3F1B" w:rsidRDefault="000F7165" w:rsidP="000F7165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07BE1">
              <w:rPr>
                <w:rFonts w:ascii="Georgia" w:hAnsi="Georgia" w:cs="Arial"/>
                <w:sz w:val="22"/>
                <w:szCs w:val="24"/>
              </w:rPr>
            </w:r>
            <w:r w:rsidR="00107BE1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0F7165">
        <w:trPr>
          <w:cantSplit/>
          <w:trHeight w:val="83"/>
        </w:trPr>
        <w:tc>
          <w:tcPr>
            <w:tcW w:w="1364" w:type="dxa"/>
            <w:tcBorders>
              <w:top w:val="nil"/>
              <w:right w:val="nil"/>
            </w:tcBorders>
            <w:vAlign w:val="center"/>
          </w:tcPr>
          <w:p w:rsidR="000F7165" w:rsidRDefault="000F7165" w:rsidP="000F7165">
            <w:pPr>
              <w:rPr>
                <w:sz w:val="10"/>
              </w:rPr>
            </w:pPr>
          </w:p>
        </w:tc>
        <w:tc>
          <w:tcPr>
            <w:tcW w:w="5880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0F7165" w:rsidRDefault="000F7165" w:rsidP="000F716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:rsidR="000F7165" w:rsidRDefault="000F7165" w:rsidP="000F716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221" w:type="dxa"/>
            <w:tcBorders>
              <w:top w:val="nil"/>
              <w:left w:val="nil"/>
            </w:tcBorders>
            <w:vAlign w:val="center"/>
          </w:tcPr>
          <w:p w:rsidR="000F7165" w:rsidRDefault="000F7165" w:rsidP="000F7165">
            <w:pPr>
              <w:rPr>
                <w:rFonts w:ascii="Arial" w:hAnsi="Arial" w:cs="Arial"/>
                <w:sz w:val="10"/>
              </w:rPr>
            </w:pPr>
          </w:p>
        </w:tc>
      </w:tr>
      <w:tr w:rsidR="003B2F6E" w:rsidRPr="005C3F1B">
        <w:trPr>
          <w:trHeight w:val="224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Andra upplysningar som kan ha betydelse ur miljösynpunkt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75"/>
        </w:trPr>
        <w:tc>
          <w:tcPr>
            <w:tcW w:w="10065" w:type="dxa"/>
            <w:gridSpan w:val="5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3B2F6E" w:rsidRPr="000676C3" w:rsidRDefault="003B2F6E">
      <w:pPr>
        <w:ind w:left="-284"/>
        <w:rPr>
          <w:szCs w:val="24"/>
        </w:rPr>
      </w:pPr>
    </w:p>
    <w:p w:rsidR="003B2F6E" w:rsidRPr="000676C3" w:rsidRDefault="003B2F6E">
      <w:pPr>
        <w:ind w:left="-284"/>
        <w:rPr>
          <w:szCs w:val="24"/>
        </w:rPr>
      </w:pPr>
    </w:p>
    <w:p w:rsidR="000676C3" w:rsidRPr="005C3F1B" w:rsidRDefault="000676C3" w:rsidP="000676C3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5C3F1B">
        <w:rPr>
          <w:rFonts w:ascii="Georgia" w:hAnsi="Georgia"/>
          <w:szCs w:val="26"/>
        </w:rPr>
        <w:t xml:space="preserve">Underskrift </w:t>
      </w:r>
      <w:r w:rsidRPr="005C3F1B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1003DB" w:rsidRPr="005C3F1B">
        <w:rPr>
          <w:rFonts w:ascii="Georgia" w:hAnsi="Georgia"/>
          <w:b w:val="0"/>
          <w:sz w:val="22"/>
          <w:szCs w:val="26"/>
        </w:rPr>
        <w:t>hantering</w:t>
      </w:r>
      <w:r w:rsidRPr="005C3F1B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676C3" w:rsidRPr="005C3F1B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676C3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676C3" w:rsidRDefault="000676C3" w:rsidP="000F7165">
            <w:pPr>
              <w:rPr>
                <w:rFonts w:ascii="Arial" w:hAnsi="Arial" w:cs="Arial"/>
              </w:rPr>
            </w:pPr>
          </w:p>
        </w:tc>
      </w:tr>
      <w:tr w:rsidR="000676C3" w:rsidRPr="005C3F1B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0676C3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0676C3" w:rsidRDefault="000676C3" w:rsidP="000F716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0676C3" w:rsidRDefault="000676C3" w:rsidP="000F7165">
            <w:pPr>
              <w:rPr>
                <w:rFonts w:ascii="Arial" w:hAnsi="Arial" w:cs="Arial"/>
              </w:rPr>
            </w:pPr>
          </w:p>
        </w:tc>
      </w:tr>
    </w:tbl>
    <w:p w:rsidR="000676C3" w:rsidRDefault="000676C3">
      <w:pPr>
        <w:ind w:left="-284"/>
      </w:pPr>
    </w:p>
    <w:p w:rsidR="003B2F6E" w:rsidRDefault="003B2F6E">
      <w:pPr>
        <w:ind w:left="-284"/>
      </w:pPr>
      <w:r>
        <w:br w:type="page"/>
      </w:r>
    </w:p>
    <w:p w:rsidR="003B2F6E" w:rsidRPr="001D25AC" w:rsidRDefault="003B2F6E">
      <w:pPr>
        <w:pStyle w:val="Rubrik5"/>
        <w:rPr>
          <w:rFonts w:ascii="Trebuchet MS" w:hAnsi="Trebuchet MS"/>
          <w:sz w:val="28"/>
          <w:szCs w:val="28"/>
        </w:rPr>
      </w:pPr>
      <w:r w:rsidRPr="001D25AC">
        <w:rPr>
          <w:rFonts w:ascii="Trebuchet MS" w:hAnsi="Trebuchet MS"/>
          <w:sz w:val="28"/>
          <w:szCs w:val="28"/>
        </w:rPr>
        <w:lastRenderedPageBreak/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B2F6E">
        <w:trPr>
          <w:trHeight w:val="9244"/>
        </w:trPr>
        <w:tc>
          <w:tcPr>
            <w:tcW w:w="10065" w:type="dxa"/>
          </w:tcPr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iCs/>
                <w:sz w:val="22"/>
                <w:szCs w:val="22"/>
              </w:rPr>
            </w:pPr>
          </w:p>
          <w:p w:rsidR="003B2F6E" w:rsidRPr="001003DB" w:rsidRDefault="001003DB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Allmänna hänsynsreglerna (2 kap miljöbalken)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Bevisbörderegeln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verksamhetsutövaren ska visa att hänsynsreglerna följs och att skyddsåtgärder är tillräckliga. 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Kunskapskravet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veta vad man gör så att man inte stör.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Försiktighetsprincipen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redan risken för negativ påverkan innebär en skyldighet att vidta skyddsåtgärder och andra försiktighetsmått.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Principen om bästa möjliga teknik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för yrkesmässig verksamhet, omfattar både den teknologi som används, anläggningens konstruktion, utformning, byggnation, underhåll, ledning och drift samt avvecklingen.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Lokaliseringsprincipen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välja den plats som är lämpligast för miljö och hälsa.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Hushållningsprincipen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hushålla med råvaror och energi.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Kretsloppsprincipen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återanvända och återvinna produkter och material.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Produktvalsprincipen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iCs/>
                <w:sz w:val="22"/>
                <w:szCs w:val="22"/>
              </w:rPr>
              <w:t>eller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utbytesregeln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man ska välja sådana kemiska produkter och biotekniska organismer som är minst skadliga för miljö och hälsa.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Ansvar</w:t>
            </w:r>
            <w:r w:rsidRPr="001003DB"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 att avhjälpa skador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förorenaren betalar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skador ska avhjälpas, även sådana som orsakats tidigare.</w:t>
            </w:r>
          </w:p>
          <w:p w:rsidR="003B2F6E" w:rsidRPr="001003DB" w:rsidRDefault="003B2F6E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Skälighetsregeln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 </w:t>
            </w:r>
            <w:r w:rsidRPr="001003DB">
              <w:rPr>
                <w:rFonts w:ascii="Georgia" w:hAnsi="Georgia" w:cs="Arial"/>
                <w:sz w:val="22"/>
                <w:szCs w:val="22"/>
              </w:rPr>
              <w:t>det ska vara rimligt att följa de övriga hänsynsreglerna. Vid bedömning av skäligheten ska man väga nyttan med åtgärderna mot kostnaden för dem.</w:t>
            </w:r>
          </w:p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003DB" w:rsidRDefault="001003D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Egenkontroll</w:t>
            </w:r>
          </w:p>
          <w:p w:rsidR="003B2F6E" w:rsidRPr="001003DB" w:rsidRDefault="003B2F6E">
            <w:pPr>
              <w:ind w:right="282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sz w:val="22"/>
                <w:szCs w:val="22"/>
              </w:rPr>
              <w:t>Den som bedriver anmälnings- eller tillståndspliktig verksamhet ska utföra s</w:t>
            </w:r>
            <w:r w:rsidR="001D25AC" w:rsidRPr="001003DB">
              <w:rPr>
                <w:rFonts w:ascii="Georgia" w:hAnsi="Georgia" w:cs="Arial"/>
                <w:sz w:val="22"/>
                <w:szCs w:val="22"/>
              </w:rPr>
              <w:t>å kallad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dokumenterad egenkontroll</w:t>
            </w:r>
            <w:r w:rsidRPr="001003DB">
              <w:rPr>
                <w:rFonts w:ascii="Georgia" w:hAnsi="Georgia" w:cs="Arial"/>
                <w:sz w:val="22"/>
                <w:szCs w:val="22"/>
              </w:rPr>
              <w:t>, enligt förordningen (1998:901) om verksamhetsutövares egenkontroll. Följande ska då finnas nedskrivet: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>Organisatoriskt ansvar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– vem som är ansvarig för de frågor som rör miljön, speciellt vad det </w:t>
            </w:r>
            <w:r w:rsidR="0085661C" w:rsidRPr="001003DB">
              <w:rPr>
                <w:rFonts w:ascii="Georgia" w:hAnsi="Georgia" w:cs="Arial"/>
                <w:sz w:val="22"/>
                <w:szCs w:val="22"/>
              </w:rPr>
              <w:t xml:space="preserve">gäller </w:t>
            </w:r>
            <w:r w:rsidRPr="001003DB">
              <w:rPr>
                <w:rFonts w:ascii="Georgia" w:hAnsi="Georgia" w:cs="Arial"/>
                <w:sz w:val="22"/>
                <w:szCs w:val="22"/>
              </w:rPr>
              <w:t>lagar och föreskrifter.</w:t>
            </w:r>
          </w:p>
          <w:p w:rsidR="003B2F6E" w:rsidRPr="001003DB" w:rsidRDefault="003B2F6E">
            <w:pPr>
              <w:pStyle w:val="Indragetstycke"/>
              <w:numPr>
                <w:ilvl w:val="0"/>
                <w:numId w:val="2"/>
              </w:numPr>
              <w:tabs>
                <w:tab w:val="clear" w:pos="862"/>
                <w:tab w:val="num" w:pos="356"/>
              </w:tabs>
              <w:ind w:left="356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Kontroll av utrustning m m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rutiner för löpande kontroll av utrustning för drift och kontroll, t ex besiktning av dieseltank och mjölktank (köldmedia), funktionstest av spruta, kontroll av gödselvårdsanläggning.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Bedömning av risker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fortlöpande och systematiska undersökningar av riskerna med verksamheten från hälso- och miljösynpunkt. 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>Driftstörningar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och liknande ska omgående rapporteras till tillsynsmyndigheten.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Kemikalieförteckning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lista på de kemikalier som används i verksamheten och som kan innebära risker för hälsa eller miljö. </w:t>
            </w:r>
            <w:r w:rsidR="001D25AC" w:rsidRPr="001003DB">
              <w:rPr>
                <w:rFonts w:ascii="Georgia" w:hAnsi="Georgia" w:cs="Arial"/>
                <w:sz w:val="22"/>
                <w:szCs w:val="22"/>
              </w:rPr>
              <w:t>S</w:t>
            </w:r>
            <w:r w:rsidRPr="001003DB">
              <w:rPr>
                <w:rFonts w:ascii="Georgia" w:hAnsi="Georgia" w:cs="Arial"/>
                <w:sz w:val="22"/>
                <w:szCs w:val="22"/>
              </w:rPr>
              <w:t>äkerhetsdatablad ska finnas för kemikalier som används yrkesmässigt.</w:t>
            </w:r>
          </w:p>
          <w:p w:rsidR="003B2F6E" w:rsidRPr="001003DB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003DB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003DB" w:rsidRDefault="001003DB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1003DB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3B2F6E" w:rsidRPr="001003DB" w:rsidRDefault="00107BE1" w:rsidP="004157A0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7BE1">
              <w:rPr>
                <w:rFonts w:ascii="Georgia" w:hAnsi="Georgia" w:cs="Arial"/>
                <w:bCs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7149B4">
                <w:rPr>
                  <w:rStyle w:val="Hyperlnk"/>
                  <w:rFonts w:ascii="Georgia" w:hAnsi="Georgia" w:cs="Arial"/>
                  <w:bCs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bookmarkStart w:id="27" w:name="_GoBack"/>
            <w:bookmarkEnd w:id="27"/>
          </w:p>
          <w:p w:rsidR="003B2F6E" w:rsidRPr="001003DB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4157A0" w:rsidRPr="001003DB" w:rsidRDefault="004157A0" w:rsidP="004157A0">
            <w:pPr>
              <w:rPr>
                <w:rFonts w:ascii="Georgia" w:hAnsi="Georgia"/>
                <w:sz w:val="22"/>
                <w:szCs w:val="22"/>
              </w:rPr>
            </w:pPr>
          </w:p>
          <w:p w:rsidR="001003DB" w:rsidRPr="00831A4D" w:rsidRDefault="001003DB" w:rsidP="001003D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1003DB" w:rsidRDefault="001003DB" w:rsidP="001003DB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1003DB" w:rsidRPr="00831A4D" w:rsidRDefault="001003DB" w:rsidP="001003DB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B04EBA">
              <w:rPr>
                <w:rFonts w:ascii="Georgia" w:hAnsi="Georgia"/>
                <w:sz w:val="22"/>
              </w:rPr>
              <w:t xml:space="preserve"> eller </w:t>
            </w:r>
            <w:hyperlink r:id="rId10" w:history="1">
              <w:r w:rsidR="00B04EBA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  <w:p w:rsidR="00193CD9" w:rsidRPr="00193CD9" w:rsidRDefault="00193CD9">
            <w:pPr>
              <w:pStyle w:val="Brdtext3"/>
              <w:rPr>
                <w:rFonts w:ascii="Arial Narrow" w:hAnsi="Arial Narrow"/>
                <w:sz w:val="24"/>
              </w:rPr>
            </w:pPr>
          </w:p>
        </w:tc>
      </w:tr>
    </w:tbl>
    <w:p w:rsidR="003B2F6E" w:rsidRDefault="003B2F6E">
      <w:pPr>
        <w:ind w:left="-284"/>
      </w:pPr>
    </w:p>
    <w:sectPr w:rsidR="003B2F6E">
      <w:footerReference w:type="even" r:id="rId11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C7" w:rsidRDefault="00975DC7">
      <w:r>
        <w:separator/>
      </w:r>
    </w:p>
  </w:endnote>
  <w:endnote w:type="continuationSeparator" w:id="0">
    <w:p w:rsidR="00975DC7" w:rsidRDefault="0097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EB" w:rsidRDefault="003236E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236EB" w:rsidRDefault="003236E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C7" w:rsidRDefault="00975DC7">
      <w:r>
        <w:separator/>
      </w:r>
    </w:p>
  </w:footnote>
  <w:footnote w:type="continuationSeparator" w:id="0">
    <w:p w:rsidR="00975DC7" w:rsidRDefault="0097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2CB0"/>
    <w:multiLevelType w:val="hybridMultilevel"/>
    <w:tmpl w:val="CE504C4A"/>
    <w:lvl w:ilvl="0" w:tplc="54F0E76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C"/>
    <w:rsid w:val="000676C3"/>
    <w:rsid w:val="000F7165"/>
    <w:rsid w:val="001003DB"/>
    <w:rsid w:val="00107BE1"/>
    <w:rsid w:val="00117ABA"/>
    <w:rsid w:val="001509BA"/>
    <w:rsid w:val="00193CD9"/>
    <w:rsid w:val="00194CE1"/>
    <w:rsid w:val="001D25AC"/>
    <w:rsid w:val="001D371D"/>
    <w:rsid w:val="00264E7B"/>
    <w:rsid w:val="00281445"/>
    <w:rsid w:val="002A05BC"/>
    <w:rsid w:val="002C2426"/>
    <w:rsid w:val="00305CA3"/>
    <w:rsid w:val="00307D5F"/>
    <w:rsid w:val="003236EB"/>
    <w:rsid w:val="003B2F6E"/>
    <w:rsid w:val="003F5FF1"/>
    <w:rsid w:val="003F75FE"/>
    <w:rsid w:val="0040356A"/>
    <w:rsid w:val="004157A0"/>
    <w:rsid w:val="004A0CEC"/>
    <w:rsid w:val="004C34E9"/>
    <w:rsid w:val="0055368D"/>
    <w:rsid w:val="0056515F"/>
    <w:rsid w:val="00581325"/>
    <w:rsid w:val="005861A5"/>
    <w:rsid w:val="0059463F"/>
    <w:rsid w:val="005C3F1B"/>
    <w:rsid w:val="005F0D3E"/>
    <w:rsid w:val="00633CE4"/>
    <w:rsid w:val="00635A91"/>
    <w:rsid w:val="0072799E"/>
    <w:rsid w:val="0074200C"/>
    <w:rsid w:val="00756D5E"/>
    <w:rsid w:val="007B277F"/>
    <w:rsid w:val="007F2F54"/>
    <w:rsid w:val="007F5C76"/>
    <w:rsid w:val="007F5ED5"/>
    <w:rsid w:val="008473BE"/>
    <w:rsid w:val="00855A17"/>
    <w:rsid w:val="0085661C"/>
    <w:rsid w:val="008B1DE6"/>
    <w:rsid w:val="008E4517"/>
    <w:rsid w:val="009052A9"/>
    <w:rsid w:val="009057FA"/>
    <w:rsid w:val="009135C7"/>
    <w:rsid w:val="00975DC7"/>
    <w:rsid w:val="009A3D34"/>
    <w:rsid w:val="009B72AC"/>
    <w:rsid w:val="009C0902"/>
    <w:rsid w:val="009F13B5"/>
    <w:rsid w:val="00A27923"/>
    <w:rsid w:val="00A54339"/>
    <w:rsid w:val="00AC1B23"/>
    <w:rsid w:val="00AD3C5D"/>
    <w:rsid w:val="00AF5195"/>
    <w:rsid w:val="00B04EBA"/>
    <w:rsid w:val="00B520E3"/>
    <w:rsid w:val="00B5252C"/>
    <w:rsid w:val="00B63498"/>
    <w:rsid w:val="00B9778E"/>
    <w:rsid w:val="00BE5E97"/>
    <w:rsid w:val="00C45224"/>
    <w:rsid w:val="00CB6B35"/>
    <w:rsid w:val="00CE6EE7"/>
    <w:rsid w:val="00D102E0"/>
    <w:rsid w:val="00D77636"/>
    <w:rsid w:val="00D84A55"/>
    <w:rsid w:val="00D8735A"/>
    <w:rsid w:val="00D97C65"/>
    <w:rsid w:val="00DD7BE5"/>
    <w:rsid w:val="00DE5848"/>
    <w:rsid w:val="00E40986"/>
    <w:rsid w:val="00E5656E"/>
    <w:rsid w:val="00F00163"/>
    <w:rsid w:val="00F64A87"/>
    <w:rsid w:val="00FA4141"/>
    <w:rsid w:val="00FC206E"/>
    <w:rsid w:val="00FC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EF673"/>
  <w15:chartTrackingRefBased/>
  <w15:docId w15:val="{87FFC59B-2D09-4D90-883C-3A7C3E31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85661C"/>
    <w:rPr>
      <w:sz w:val="24"/>
    </w:rPr>
  </w:style>
  <w:style w:type="character" w:styleId="Hyperlnk">
    <w:name w:val="Hyperlink"/>
    <w:rsid w:val="00B04EB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1160</Words>
  <Characters>9511</Characters>
  <Application>Microsoft Office Word</Application>
  <DocSecurity>0</DocSecurity>
  <Lines>79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10650</CharactersWithSpaces>
  <SharedDoc>false</SharedDoc>
  <HLinks>
    <vt:vector size="12" baseType="variant">
      <vt:variant>
        <vt:i4>6029437</vt:i4>
      </vt:variant>
      <vt:variant>
        <vt:i4>213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Jenny Enåkander</cp:lastModifiedBy>
  <cp:revision>10</cp:revision>
  <cp:lastPrinted>2021-01-11T14:40:00Z</cp:lastPrinted>
  <dcterms:created xsi:type="dcterms:W3CDTF">2022-01-27T15:56:00Z</dcterms:created>
  <dcterms:modified xsi:type="dcterms:W3CDTF">2026-01-23T06:54:00Z</dcterms:modified>
</cp:coreProperties>
</file>